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BD7" w:rsidRPr="00C45220" w:rsidRDefault="00E82BD7">
      <w:pPr>
        <w:pStyle w:val="Corpodetexto"/>
        <w:ind w:left="0"/>
        <w:rPr>
          <w:rFonts w:asciiTheme="minorHAnsi" w:hAnsiTheme="minorHAnsi" w:cstheme="minorHAnsi"/>
        </w:rPr>
      </w:pPr>
    </w:p>
    <w:p w:rsidR="00E82BD7" w:rsidRPr="00C45220" w:rsidRDefault="00532B4D" w:rsidP="00F121F0">
      <w:pPr>
        <w:ind w:right="-302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4522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PROCEDIMENTOS</w:t>
      </w:r>
      <w:bookmarkStart w:id="0" w:name="_GoBack"/>
      <w:bookmarkEnd w:id="0"/>
      <w:r w:rsidRPr="00C4522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PARA INDICAÇÃO DE BOLSISTAS </w:t>
      </w:r>
      <w:r w:rsidR="00BC783F" w:rsidRPr="00C4522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DO </w:t>
      </w:r>
      <w:r w:rsidR="004D53BF" w:rsidRPr="00C4522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PROGRAMA INSTITUCIONAL DE BOLSAS DE INICIAÇÃO EM DESENVOLVIMENTO </w:t>
      </w:r>
      <w:r w:rsidR="00C4522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TECNOLÓGICO E INOVAÇÃO – PIBITI</w:t>
      </w:r>
    </w:p>
    <w:p w:rsidR="00E82BD7" w:rsidRPr="008C74B7" w:rsidRDefault="00E82BD7">
      <w:pPr>
        <w:pStyle w:val="Corpodetexto"/>
        <w:ind w:left="0"/>
        <w:rPr>
          <w:rFonts w:asciiTheme="minorHAnsi" w:hAnsiTheme="minorHAnsi" w:cstheme="minorHAnsi"/>
          <w:b/>
          <w:sz w:val="8"/>
        </w:rPr>
      </w:pPr>
    </w:p>
    <w:p w:rsidR="00E82BD7" w:rsidRPr="00C45220" w:rsidRDefault="00E82BD7">
      <w:pPr>
        <w:pStyle w:val="Corpodetexto"/>
        <w:spacing w:before="5"/>
        <w:ind w:left="0"/>
        <w:rPr>
          <w:rFonts w:asciiTheme="minorHAnsi" w:hAnsiTheme="minorHAnsi" w:cstheme="minorHAnsi"/>
          <w:b/>
        </w:rPr>
      </w:pPr>
    </w:p>
    <w:p w:rsidR="00E82BD7" w:rsidRPr="00C45220" w:rsidRDefault="00532B4D" w:rsidP="00F121F0">
      <w:pPr>
        <w:pStyle w:val="Corpodetexto"/>
        <w:spacing w:before="1" w:line="360" w:lineRule="auto"/>
        <w:ind w:right="-302" w:firstLine="707"/>
        <w:jc w:val="both"/>
        <w:rPr>
          <w:rFonts w:asciiTheme="minorHAnsi" w:hAnsiTheme="minorHAnsi" w:cstheme="minorHAnsi"/>
        </w:rPr>
      </w:pPr>
      <w:r w:rsidRPr="00C45220">
        <w:rPr>
          <w:rFonts w:asciiTheme="minorHAnsi" w:hAnsiTheme="minorHAnsi" w:cstheme="minorHAnsi"/>
        </w:rPr>
        <w:t xml:space="preserve">O orientador deverá acessar o formulário de indicação </w:t>
      </w:r>
      <w:r w:rsidR="00B75BE3" w:rsidRPr="00C45220">
        <w:rPr>
          <w:rFonts w:asciiTheme="minorHAnsi" w:hAnsiTheme="minorHAnsi" w:cstheme="minorHAnsi"/>
        </w:rPr>
        <w:t>das bolsas PIBITI</w:t>
      </w:r>
      <w:r w:rsidRPr="00C45220">
        <w:rPr>
          <w:rFonts w:asciiTheme="minorHAnsi" w:hAnsiTheme="minorHAnsi" w:cstheme="minorHAnsi"/>
        </w:rPr>
        <w:t>/CNPq,</w:t>
      </w:r>
      <w:r w:rsidRPr="00C45220">
        <w:rPr>
          <w:rFonts w:asciiTheme="minorHAnsi" w:hAnsiTheme="minorHAnsi" w:cstheme="minorHAnsi"/>
          <w:shd w:val="clear" w:color="auto" w:fill="FDE67E"/>
        </w:rPr>
        <w:t xml:space="preserve"> </w:t>
      </w:r>
      <w:r w:rsidR="00B75BE3" w:rsidRPr="00C45220">
        <w:rPr>
          <w:rFonts w:asciiTheme="minorHAnsi" w:hAnsiTheme="minorHAnsi" w:cstheme="minorHAnsi"/>
        </w:rPr>
        <w:t>UEMA e PIVITI</w:t>
      </w:r>
      <w:r w:rsidR="00E54134">
        <w:rPr>
          <w:rFonts w:asciiTheme="minorHAnsi" w:hAnsiTheme="minorHAnsi" w:cstheme="minorHAnsi"/>
        </w:rPr>
        <w:t>, que está</w:t>
      </w:r>
      <w:r w:rsidRPr="00C45220">
        <w:rPr>
          <w:rFonts w:asciiTheme="minorHAnsi" w:hAnsiTheme="minorHAnsi" w:cstheme="minorHAnsi"/>
        </w:rPr>
        <w:t xml:space="preserve"> disponível </w:t>
      </w:r>
      <w:r w:rsidR="00B7735A" w:rsidRPr="00C45220">
        <w:rPr>
          <w:rFonts w:asciiTheme="minorHAnsi" w:hAnsiTheme="minorHAnsi" w:cstheme="minorHAnsi"/>
        </w:rPr>
        <w:t>na página do NIT</w:t>
      </w:r>
      <w:r w:rsidRPr="00C45220">
        <w:rPr>
          <w:rFonts w:asciiTheme="minorHAnsi" w:hAnsiTheme="minorHAnsi" w:cstheme="minorHAnsi"/>
        </w:rPr>
        <w:t xml:space="preserve"> (</w:t>
      </w:r>
      <w:r w:rsidR="003A7324" w:rsidRPr="00C45220">
        <w:rPr>
          <w:rFonts w:asciiTheme="minorHAnsi" w:hAnsiTheme="minorHAnsi" w:cstheme="minorHAnsi"/>
        </w:rPr>
        <w:t>www.inovacao.uema.br</w:t>
      </w:r>
      <w:r w:rsidRPr="00C45220">
        <w:rPr>
          <w:rFonts w:asciiTheme="minorHAnsi" w:hAnsiTheme="minorHAnsi" w:cstheme="minorHAnsi"/>
        </w:rPr>
        <w:t>) para preenchimento das</w:t>
      </w:r>
      <w:r w:rsidRPr="00C45220">
        <w:rPr>
          <w:rFonts w:asciiTheme="minorHAnsi" w:hAnsiTheme="minorHAnsi" w:cstheme="minorHAnsi"/>
          <w:spacing w:val="-21"/>
        </w:rPr>
        <w:t xml:space="preserve"> </w:t>
      </w:r>
      <w:r w:rsidRPr="00C45220">
        <w:rPr>
          <w:rFonts w:asciiTheme="minorHAnsi" w:hAnsiTheme="minorHAnsi" w:cstheme="minorHAnsi"/>
        </w:rPr>
        <w:t>informações.</w:t>
      </w:r>
    </w:p>
    <w:p w:rsidR="00E82BD7" w:rsidRPr="00C45220" w:rsidRDefault="003F71B7" w:rsidP="00F121F0">
      <w:pPr>
        <w:pStyle w:val="Corpodetexto"/>
        <w:spacing w:before="158" w:line="360" w:lineRule="auto"/>
        <w:ind w:left="0" w:right="-302" w:firstLine="707"/>
        <w:jc w:val="both"/>
        <w:rPr>
          <w:rFonts w:asciiTheme="minorHAnsi" w:hAnsiTheme="minorHAnsi" w:cstheme="minorHAnsi"/>
        </w:rPr>
      </w:pPr>
      <w:r w:rsidRPr="00C45220">
        <w:rPr>
          <w:rFonts w:asciiTheme="minorHAnsi" w:hAnsiTheme="minorHAnsi" w:cstheme="minorHAnsi"/>
        </w:rPr>
        <w:t xml:space="preserve">Devem ser entregues no Núcleo de Inovação Tecnológica-NIT no período de </w:t>
      </w:r>
      <w:r w:rsidR="008C74B7">
        <w:rPr>
          <w:rFonts w:asciiTheme="minorHAnsi" w:hAnsiTheme="minorHAnsi" w:cstheme="minorHAnsi"/>
          <w:b/>
        </w:rPr>
        <w:t>02</w:t>
      </w:r>
      <w:r w:rsidRPr="00C45220">
        <w:rPr>
          <w:rFonts w:asciiTheme="minorHAnsi" w:hAnsiTheme="minorHAnsi" w:cstheme="minorHAnsi"/>
          <w:b/>
        </w:rPr>
        <w:t xml:space="preserve"> a 1</w:t>
      </w:r>
      <w:r w:rsidR="008C74B7">
        <w:rPr>
          <w:rFonts w:asciiTheme="minorHAnsi" w:hAnsiTheme="minorHAnsi" w:cstheme="minorHAnsi"/>
          <w:b/>
        </w:rPr>
        <w:t>6</w:t>
      </w:r>
      <w:r w:rsidRPr="00C45220">
        <w:rPr>
          <w:rFonts w:asciiTheme="minorHAnsi" w:hAnsiTheme="minorHAnsi" w:cstheme="minorHAnsi"/>
          <w:b/>
        </w:rPr>
        <w:t xml:space="preserve"> de julho de 201</w:t>
      </w:r>
      <w:r w:rsidR="008C74B7">
        <w:rPr>
          <w:rFonts w:asciiTheme="minorHAnsi" w:hAnsiTheme="minorHAnsi" w:cstheme="minorHAnsi"/>
          <w:b/>
        </w:rPr>
        <w:t>9</w:t>
      </w:r>
      <w:r w:rsidR="00AA040B" w:rsidRPr="00C45220">
        <w:rPr>
          <w:rFonts w:asciiTheme="minorHAnsi" w:hAnsiTheme="minorHAnsi" w:cstheme="minorHAnsi"/>
          <w:b/>
        </w:rPr>
        <w:t xml:space="preserve"> das </w:t>
      </w:r>
      <w:proofErr w:type="gramStart"/>
      <w:r w:rsidR="00AA040B" w:rsidRPr="00C45220">
        <w:rPr>
          <w:rFonts w:asciiTheme="minorHAnsi" w:hAnsiTheme="minorHAnsi" w:cstheme="minorHAnsi"/>
          <w:b/>
        </w:rPr>
        <w:t>09:00</w:t>
      </w:r>
      <w:proofErr w:type="gramEnd"/>
      <w:r w:rsidR="00AA040B" w:rsidRPr="00C45220">
        <w:rPr>
          <w:rFonts w:asciiTheme="minorHAnsi" w:hAnsiTheme="minorHAnsi" w:cstheme="minorHAnsi"/>
          <w:b/>
        </w:rPr>
        <w:t>h às 18:00h</w:t>
      </w:r>
      <w:r w:rsidRPr="00C45220">
        <w:rPr>
          <w:rFonts w:asciiTheme="minorHAnsi" w:hAnsiTheme="minorHAnsi" w:cstheme="minorHAnsi"/>
          <w:b/>
        </w:rPr>
        <w:t xml:space="preserve">, </w:t>
      </w:r>
      <w:r w:rsidRPr="00C45220">
        <w:rPr>
          <w:rFonts w:asciiTheme="minorHAnsi" w:hAnsiTheme="minorHAnsi" w:cstheme="minorHAnsi"/>
        </w:rPr>
        <w:t>o formulário impresso</w:t>
      </w:r>
      <w:r w:rsidR="00AE237C">
        <w:rPr>
          <w:rFonts w:asciiTheme="minorHAnsi" w:hAnsiTheme="minorHAnsi" w:cstheme="minorHAnsi"/>
        </w:rPr>
        <w:t>,</w:t>
      </w:r>
      <w:r w:rsidRPr="00C45220">
        <w:rPr>
          <w:rFonts w:asciiTheme="minorHAnsi" w:hAnsiTheme="minorHAnsi" w:cstheme="minorHAnsi"/>
        </w:rPr>
        <w:t xml:space="preserve"> </w:t>
      </w:r>
      <w:r w:rsidR="00532B4D" w:rsidRPr="00C45220">
        <w:rPr>
          <w:rFonts w:asciiTheme="minorHAnsi" w:hAnsiTheme="minorHAnsi" w:cstheme="minorHAnsi"/>
        </w:rPr>
        <w:t>assinado pelo orientador e pelo bolsista juntamente com as cópias dos documentos listados abaixo</w:t>
      </w:r>
      <w:r w:rsidRPr="00C45220">
        <w:rPr>
          <w:rFonts w:asciiTheme="minorHAnsi" w:hAnsiTheme="minorHAnsi" w:cstheme="minorHAnsi"/>
        </w:rPr>
        <w:t>:</w:t>
      </w:r>
    </w:p>
    <w:p w:rsidR="00E82BD7" w:rsidRPr="00C45220" w:rsidRDefault="00532B4D" w:rsidP="00F121F0">
      <w:pPr>
        <w:pStyle w:val="PargrafodaLista"/>
        <w:numPr>
          <w:ilvl w:val="0"/>
          <w:numId w:val="3"/>
        </w:numPr>
        <w:tabs>
          <w:tab w:val="left" w:pos="323"/>
        </w:tabs>
        <w:spacing w:line="360" w:lineRule="auto"/>
        <w:ind w:right="-302" w:firstLine="0"/>
        <w:jc w:val="both"/>
        <w:rPr>
          <w:rFonts w:asciiTheme="minorHAnsi" w:hAnsiTheme="minorHAnsi" w:cstheme="minorHAnsi"/>
          <w:sz w:val="24"/>
          <w:szCs w:val="24"/>
        </w:rPr>
      </w:pPr>
      <w:r w:rsidRPr="00C45220">
        <w:rPr>
          <w:rFonts w:asciiTheme="minorHAnsi" w:hAnsiTheme="minorHAnsi" w:cstheme="minorHAnsi"/>
          <w:sz w:val="24"/>
          <w:szCs w:val="24"/>
        </w:rPr>
        <w:t>- CPF e RG do aluno</w:t>
      </w:r>
      <w:r w:rsidRPr="00C452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(cópia)</w:t>
      </w:r>
    </w:p>
    <w:p w:rsidR="00E82BD7" w:rsidRPr="00C45220" w:rsidRDefault="00532B4D" w:rsidP="00F121F0">
      <w:pPr>
        <w:pStyle w:val="PargrafodaLista"/>
        <w:numPr>
          <w:ilvl w:val="0"/>
          <w:numId w:val="3"/>
        </w:numPr>
        <w:tabs>
          <w:tab w:val="left" w:pos="323"/>
        </w:tabs>
        <w:spacing w:before="180" w:line="360" w:lineRule="auto"/>
        <w:ind w:right="-302" w:firstLine="0"/>
        <w:jc w:val="both"/>
        <w:rPr>
          <w:rFonts w:asciiTheme="minorHAnsi" w:hAnsiTheme="minorHAnsi" w:cstheme="minorHAnsi"/>
          <w:sz w:val="24"/>
          <w:szCs w:val="24"/>
        </w:rPr>
      </w:pPr>
      <w:r w:rsidRPr="00C45220">
        <w:rPr>
          <w:rFonts w:asciiTheme="minorHAnsi" w:hAnsiTheme="minorHAnsi" w:cstheme="minorHAnsi"/>
          <w:sz w:val="24"/>
          <w:szCs w:val="24"/>
        </w:rPr>
        <w:t>- Histórico escolar de graduação atualizado.</w:t>
      </w:r>
    </w:p>
    <w:p w:rsidR="00E82BD7" w:rsidRPr="00C45220" w:rsidRDefault="00C90124" w:rsidP="00F121F0">
      <w:pPr>
        <w:pStyle w:val="PargrafodaLista"/>
        <w:numPr>
          <w:ilvl w:val="0"/>
          <w:numId w:val="3"/>
        </w:numPr>
        <w:tabs>
          <w:tab w:val="left" w:pos="366"/>
        </w:tabs>
        <w:spacing w:before="185" w:line="360" w:lineRule="auto"/>
        <w:ind w:right="-302" w:firstLine="0"/>
        <w:jc w:val="both"/>
        <w:rPr>
          <w:rFonts w:asciiTheme="minorHAnsi" w:hAnsiTheme="minorHAnsi" w:cstheme="minorHAnsi"/>
          <w:sz w:val="24"/>
          <w:szCs w:val="24"/>
        </w:rPr>
      </w:pPr>
      <w:r w:rsidRPr="00C45220">
        <w:rPr>
          <w:rFonts w:asciiTheme="minorHAnsi" w:hAnsiTheme="minorHAnsi" w:cstheme="minorHAnsi"/>
          <w:sz w:val="24"/>
          <w:szCs w:val="24"/>
        </w:rPr>
        <w:t>-</w:t>
      </w:r>
      <w:r w:rsidR="00532B4D" w:rsidRPr="00C45220">
        <w:rPr>
          <w:rFonts w:asciiTheme="minorHAnsi" w:hAnsiTheme="minorHAnsi" w:cstheme="minorHAnsi"/>
          <w:sz w:val="24"/>
          <w:szCs w:val="24"/>
        </w:rPr>
        <w:t>Confirmação de matrícula do segundo período letivo (201</w:t>
      </w:r>
      <w:r w:rsidR="008C74B7">
        <w:rPr>
          <w:rFonts w:asciiTheme="minorHAnsi" w:hAnsiTheme="minorHAnsi" w:cstheme="minorHAnsi"/>
          <w:sz w:val="24"/>
          <w:szCs w:val="24"/>
        </w:rPr>
        <w:t>9</w:t>
      </w:r>
      <w:r w:rsidR="00532B4D" w:rsidRPr="00C45220">
        <w:rPr>
          <w:rFonts w:asciiTheme="minorHAnsi" w:hAnsiTheme="minorHAnsi" w:cstheme="minorHAnsi"/>
          <w:sz w:val="24"/>
          <w:szCs w:val="24"/>
        </w:rPr>
        <w:t>.2) ou Declaração</w:t>
      </w:r>
      <w:r w:rsidR="00854CF1" w:rsidRPr="00C45220">
        <w:rPr>
          <w:rFonts w:asciiTheme="minorHAnsi" w:hAnsiTheme="minorHAnsi" w:cstheme="minorHAnsi"/>
          <w:sz w:val="24"/>
          <w:szCs w:val="24"/>
        </w:rPr>
        <w:t xml:space="preserve"> de vínculo (disponível no SIGA ACADÊ</w:t>
      </w:r>
      <w:r w:rsidR="00532B4D" w:rsidRPr="00C45220">
        <w:rPr>
          <w:rFonts w:asciiTheme="minorHAnsi" w:hAnsiTheme="minorHAnsi" w:cstheme="minorHAnsi"/>
          <w:sz w:val="24"/>
          <w:szCs w:val="24"/>
        </w:rPr>
        <w:t>MICO na aba</w:t>
      </w:r>
      <w:r w:rsidR="00532B4D" w:rsidRPr="00C4522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532B4D" w:rsidRPr="00C45220">
        <w:rPr>
          <w:rFonts w:asciiTheme="minorHAnsi" w:hAnsiTheme="minorHAnsi" w:cstheme="minorHAnsi"/>
          <w:sz w:val="24"/>
          <w:szCs w:val="24"/>
        </w:rPr>
        <w:t>Ensino).</w:t>
      </w:r>
    </w:p>
    <w:p w:rsidR="00E82BD7" w:rsidRPr="00C45220" w:rsidRDefault="00532B4D" w:rsidP="00F121F0">
      <w:pPr>
        <w:pStyle w:val="PargrafodaLista"/>
        <w:numPr>
          <w:ilvl w:val="0"/>
          <w:numId w:val="3"/>
        </w:numPr>
        <w:tabs>
          <w:tab w:val="left" w:pos="323"/>
        </w:tabs>
        <w:spacing w:before="163" w:line="360" w:lineRule="auto"/>
        <w:ind w:right="-302" w:firstLine="0"/>
        <w:jc w:val="both"/>
        <w:rPr>
          <w:rFonts w:asciiTheme="minorHAnsi" w:hAnsiTheme="minorHAnsi" w:cstheme="minorHAnsi"/>
          <w:sz w:val="24"/>
          <w:szCs w:val="24"/>
        </w:rPr>
      </w:pPr>
      <w:r w:rsidRPr="00C45220">
        <w:rPr>
          <w:rFonts w:asciiTheme="minorHAnsi" w:hAnsiTheme="minorHAnsi" w:cstheme="minorHAnsi"/>
          <w:sz w:val="24"/>
          <w:szCs w:val="24"/>
        </w:rPr>
        <w:t>- Termo de compromisso do</w:t>
      </w:r>
      <w:r w:rsidRPr="00C4522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aluno.</w:t>
      </w:r>
    </w:p>
    <w:p w:rsidR="00C90124" w:rsidRPr="00C45220" w:rsidRDefault="00532B4D" w:rsidP="00F121F0">
      <w:pPr>
        <w:pStyle w:val="PargrafodaLista"/>
        <w:numPr>
          <w:ilvl w:val="0"/>
          <w:numId w:val="3"/>
        </w:numPr>
        <w:tabs>
          <w:tab w:val="left" w:pos="323"/>
        </w:tabs>
        <w:spacing w:before="182" w:line="360" w:lineRule="auto"/>
        <w:ind w:right="-302" w:firstLine="0"/>
        <w:jc w:val="both"/>
        <w:rPr>
          <w:rFonts w:asciiTheme="minorHAnsi" w:hAnsiTheme="minorHAnsi" w:cstheme="minorHAnsi"/>
          <w:sz w:val="24"/>
          <w:szCs w:val="24"/>
        </w:rPr>
      </w:pPr>
      <w:r w:rsidRPr="00C45220">
        <w:rPr>
          <w:rFonts w:asciiTheme="minorHAnsi" w:hAnsiTheme="minorHAnsi" w:cstheme="minorHAnsi"/>
          <w:sz w:val="24"/>
          <w:szCs w:val="24"/>
        </w:rPr>
        <w:t>- Termo de compromisso do</w:t>
      </w:r>
      <w:r w:rsidRPr="00C4522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orientador.</w:t>
      </w:r>
    </w:p>
    <w:p w:rsidR="00C90124" w:rsidRPr="00C45220" w:rsidRDefault="00532B4D" w:rsidP="00F121F0">
      <w:pPr>
        <w:pStyle w:val="PargrafodaLista"/>
        <w:numPr>
          <w:ilvl w:val="0"/>
          <w:numId w:val="3"/>
        </w:numPr>
        <w:tabs>
          <w:tab w:val="left" w:pos="323"/>
        </w:tabs>
        <w:spacing w:before="182" w:line="360" w:lineRule="auto"/>
        <w:ind w:right="-302" w:firstLine="0"/>
        <w:jc w:val="both"/>
        <w:rPr>
          <w:rFonts w:asciiTheme="minorHAnsi" w:hAnsiTheme="minorHAnsi" w:cstheme="minorHAnsi"/>
          <w:sz w:val="24"/>
          <w:szCs w:val="24"/>
        </w:rPr>
      </w:pPr>
      <w:r w:rsidRPr="00C45220">
        <w:rPr>
          <w:rFonts w:asciiTheme="minorHAnsi" w:hAnsiTheme="minorHAnsi" w:cstheme="minorHAnsi"/>
          <w:sz w:val="24"/>
          <w:szCs w:val="24"/>
        </w:rPr>
        <w:t>- Declaração negativa do bolsista (exceto voluntário).</w:t>
      </w:r>
    </w:p>
    <w:p w:rsidR="00E82BD7" w:rsidRPr="00C45220" w:rsidRDefault="00532B4D" w:rsidP="00F121F0">
      <w:pPr>
        <w:tabs>
          <w:tab w:val="left" w:pos="323"/>
        </w:tabs>
        <w:spacing w:before="182" w:line="360" w:lineRule="auto"/>
        <w:ind w:left="142" w:right="-302"/>
        <w:jc w:val="both"/>
        <w:rPr>
          <w:rFonts w:asciiTheme="minorHAnsi" w:hAnsiTheme="minorHAnsi" w:cstheme="minorHAnsi"/>
          <w:sz w:val="24"/>
          <w:szCs w:val="24"/>
        </w:rPr>
      </w:pPr>
      <w:r w:rsidRPr="00C45220">
        <w:rPr>
          <w:rFonts w:asciiTheme="minorHAnsi" w:hAnsiTheme="minorHAnsi" w:cstheme="minorHAnsi"/>
          <w:sz w:val="24"/>
          <w:szCs w:val="24"/>
        </w:rPr>
        <w:t>7 - Currículo Lattes atualizado do</w:t>
      </w:r>
      <w:r w:rsidRPr="00C4522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aluno.</w:t>
      </w:r>
    </w:p>
    <w:p w:rsidR="00826734" w:rsidRPr="00C45220" w:rsidRDefault="00532B4D" w:rsidP="00F121F0">
      <w:pPr>
        <w:pStyle w:val="PargrafodaLista"/>
        <w:numPr>
          <w:ilvl w:val="0"/>
          <w:numId w:val="2"/>
        </w:numPr>
        <w:tabs>
          <w:tab w:val="left" w:pos="318"/>
        </w:tabs>
        <w:spacing w:before="3" w:line="360" w:lineRule="auto"/>
        <w:ind w:right="-302" w:firstLine="0"/>
        <w:jc w:val="both"/>
        <w:rPr>
          <w:rFonts w:asciiTheme="minorHAnsi" w:hAnsiTheme="minorHAnsi" w:cstheme="minorHAnsi"/>
          <w:sz w:val="24"/>
          <w:szCs w:val="24"/>
        </w:rPr>
      </w:pPr>
      <w:r w:rsidRPr="00C45220">
        <w:rPr>
          <w:rFonts w:asciiTheme="minorHAnsi" w:hAnsiTheme="minorHAnsi" w:cstheme="minorHAnsi"/>
          <w:sz w:val="24"/>
          <w:szCs w:val="24"/>
        </w:rPr>
        <w:t>-</w:t>
      </w:r>
      <w:r w:rsidRPr="00C4522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Comprovante</w:t>
      </w:r>
      <w:r w:rsidRPr="00C452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de</w:t>
      </w:r>
      <w:r w:rsidRPr="00C452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conta</w:t>
      </w:r>
      <w:r w:rsidRPr="00C452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corrente</w:t>
      </w:r>
      <w:r w:rsidRPr="00C452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do</w:t>
      </w:r>
      <w:r w:rsidRPr="00C452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Banco</w:t>
      </w:r>
      <w:r w:rsidRPr="00C452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do</w:t>
      </w:r>
      <w:r w:rsidRPr="00C452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Brasil</w:t>
      </w:r>
      <w:r w:rsidRPr="00C452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no</w:t>
      </w:r>
      <w:r w:rsidRPr="00C452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nome</w:t>
      </w:r>
      <w:r w:rsidRPr="00C452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do</w:t>
      </w:r>
      <w:r w:rsidRPr="00C452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bolsista</w:t>
      </w:r>
      <w:r w:rsidRPr="00C452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sz w:val="24"/>
          <w:szCs w:val="24"/>
        </w:rPr>
        <w:t>(</w:t>
      </w:r>
      <w:r w:rsidRPr="00C45220">
        <w:rPr>
          <w:rFonts w:asciiTheme="minorHAnsi" w:hAnsiTheme="minorHAnsi" w:cstheme="minorHAnsi"/>
          <w:b/>
          <w:sz w:val="24"/>
          <w:szCs w:val="24"/>
        </w:rPr>
        <w:t>CÓPIA</w:t>
      </w:r>
      <w:r w:rsidRPr="00C45220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b/>
          <w:sz w:val="24"/>
          <w:szCs w:val="24"/>
        </w:rPr>
        <w:t>DO EXTRATO OU DO CONTRATO DE ABERTURA DA</w:t>
      </w:r>
      <w:r w:rsidRPr="00C45220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C45220">
        <w:rPr>
          <w:rFonts w:asciiTheme="minorHAnsi" w:hAnsiTheme="minorHAnsi" w:cstheme="minorHAnsi"/>
          <w:b/>
          <w:sz w:val="24"/>
          <w:szCs w:val="24"/>
        </w:rPr>
        <w:t>CONTA</w:t>
      </w:r>
      <w:r w:rsidRPr="00C45220">
        <w:rPr>
          <w:rFonts w:asciiTheme="minorHAnsi" w:hAnsiTheme="minorHAnsi" w:cstheme="minorHAnsi"/>
          <w:sz w:val="24"/>
          <w:szCs w:val="24"/>
        </w:rPr>
        <w:t>).</w:t>
      </w:r>
    </w:p>
    <w:p w:rsidR="00C456C6" w:rsidRPr="00C45220" w:rsidRDefault="008D34B5" w:rsidP="00C456C6">
      <w:pPr>
        <w:tabs>
          <w:tab w:val="left" w:pos="442"/>
        </w:tabs>
        <w:spacing w:after="240" w:line="360" w:lineRule="auto"/>
        <w:ind w:left="103" w:right="-302"/>
        <w:jc w:val="both"/>
        <w:rPr>
          <w:rFonts w:asciiTheme="minorHAnsi" w:hAnsiTheme="minorHAnsi" w:cstheme="minorHAnsi"/>
          <w:sz w:val="24"/>
          <w:szCs w:val="24"/>
        </w:rPr>
      </w:pPr>
      <w:r w:rsidRPr="00C45220">
        <w:rPr>
          <w:rFonts w:asciiTheme="minorHAnsi" w:hAnsiTheme="minorHAnsi" w:cstheme="minorHAnsi"/>
          <w:sz w:val="24"/>
          <w:szCs w:val="24"/>
        </w:rPr>
        <w:t xml:space="preserve"> 9 - </w:t>
      </w:r>
      <w:r w:rsidR="00532B4D" w:rsidRPr="00C45220">
        <w:rPr>
          <w:rFonts w:asciiTheme="minorHAnsi" w:hAnsiTheme="minorHAnsi" w:cstheme="minorHAnsi"/>
          <w:sz w:val="24"/>
          <w:szCs w:val="24"/>
        </w:rPr>
        <w:t xml:space="preserve">PAD e RAD conforme artigo 1º da Resolução Nº 183/2015 CAD/UEMA </w:t>
      </w:r>
      <w:r w:rsidR="00C456C6" w:rsidRPr="00C45220">
        <w:rPr>
          <w:rFonts w:asciiTheme="minorHAnsi" w:hAnsiTheme="minorHAnsi" w:cstheme="minorHAnsi"/>
          <w:sz w:val="24"/>
          <w:szCs w:val="24"/>
        </w:rPr>
        <w:t>(orientador).</w:t>
      </w:r>
    </w:p>
    <w:p w:rsidR="00C456C6" w:rsidRPr="00C45220" w:rsidRDefault="00C456C6" w:rsidP="00E778F3">
      <w:pPr>
        <w:pStyle w:val="Corpodetexto"/>
        <w:spacing w:before="90" w:line="360" w:lineRule="auto"/>
        <w:ind w:left="0" w:right="-301"/>
        <w:jc w:val="both"/>
        <w:rPr>
          <w:rFonts w:asciiTheme="minorHAnsi" w:hAnsiTheme="minorHAnsi" w:cstheme="minorHAnsi"/>
        </w:rPr>
      </w:pPr>
      <w:r w:rsidRPr="00C45220">
        <w:rPr>
          <w:rFonts w:asciiTheme="minorHAnsi" w:hAnsiTheme="minorHAnsi" w:cstheme="minorHAnsi"/>
          <w:b/>
          <w:color w:val="000000" w:themeColor="text1"/>
        </w:rPr>
        <w:t xml:space="preserve">Ressaltamos </w:t>
      </w:r>
      <w:r w:rsidRPr="00C45220">
        <w:rPr>
          <w:rFonts w:asciiTheme="minorHAnsi" w:hAnsiTheme="minorHAnsi" w:cstheme="minorHAnsi"/>
          <w:color w:val="000000" w:themeColor="text1"/>
        </w:rPr>
        <w:t>que o aluno que não possui conta corrente no Banco do Brasil, deve providenciar</w:t>
      </w:r>
      <w:r w:rsidRPr="00C45220">
        <w:rPr>
          <w:rFonts w:asciiTheme="minorHAnsi" w:hAnsiTheme="minorHAnsi" w:cstheme="minorHAnsi"/>
          <w:color w:val="000000" w:themeColor="text1"/>
          <w:spacing w:val="-15"/>
        </w:rPr>
        <w:t xml:space="preserve"> </w:t>
      </w:r>
      <w:r w:rsidRPr="00C45220">
        <w:rPr>
          <w:rFonts w:asciiTheme="minorHAnsi" w:hAnsiTheme="minorHAnsi" w:cstheme="minorHAnsi"/>
          <w:color w:val="000000" w:themeColor="text1"/>
        </w:rPr>
        <w:t>a</w:t>
      </w:r>
      <w:r w:rsidRPr="00C45220">
        <w:rPr>
          <w:rFonts w:asciiTheme="minorHAnsi" w:hAnsiTheme="minorHAnsi" w:cstheme="minorHAnsi"/>
          <w:color w:val="000000" w:themeColor="text1"/>
          <w:spacing w:val="-15"/>
        </w:rPr>
        <w:t xml:space="preserve"> </w:t>
      </w:r>
      <w:r w:rsidRPr="00C45220">
        <w:rPr>
          <w:rFonts w:asciiTheme="minorHAnsi" w:hAnsiTheme="minorHAnsi" w:cstheme="minorHAnsi"/>
          <w:color w:val="000000" w:themeColor="text1"/>
        </w:rPr>
        <w:t>abertura</w:t>
      </w:r>
      <w:r w:rsidRPr="00C45220">
        <w:rPr>
          <w:rFonts w:asciiTheme="minorHAnsi" w:hAnsiTheme="minorHAnsi" w:cstheme="minorHAnsi"/>
          <w:color w:val="000000" w:themeColor="text1"/>
          <w:spacing w:val="-15"/>
        </w:rPr>
        <w:t xml:space="preserve"> </w:t>
      </w:r>
      <w:r w:rsidRPr="00C45220">
        <w:rPr>
          <w:rFonts w:asciiTheme="minorHAnsi" w:hAnsiTheme="minorHAnsi" w:cstheme="minorHAnsi"/>
          <w:color w:val="000000" w:themeColor="text1"/>
        </w:rPr>
        <w:t>o</w:t>
      </w:r>
      <w:r w:rsidRPr="00C45220">
        <w:rPr>
          <w:rFonts w:asciiTheme="minorHAnsi" w:hAnsiTheme="minorHAnsi" w:cstheme="minorHAnsi"/>
          <w:color w:val="000000" w:themeColor="text1"/>
          <w:spacing w:val="-13"/>
        </w:rPr>
        <w:t xml:space="preserve"> </w:t>
      </w:r>
      <w:r w:rsidRPr="00C45220">
        <w:rPr>
          <w:rFonts w:asciiTheme="minorHAnsi" w:hAnsiTheme="minorHAnsi" w:cstheme="minorHAnsi"/>
          <w:color w:val="000000" w:themeColor="text1"/>
        </w:rPr>
        <w:t>mais</w:t>
      </w:r>
      <w:r w:rsidRPr="00C45220">
        <w:rPr>
          <w:rFonts w:asciiTheme="minorHAnsi" w:hAnsiTheme="minorHAnsi" w:cstheme="minorHAnsi"/>
          <w:color w:val="000000" w:themeColor="text1"/>
          <w:spacing w:val="-16"/>
        </w:rPr>
        <w:t xml:space="preserve"> </w:t>
      </w:r>
      <w:r w:rsidRPr="00C45220">
        <w:rPr>
          <w:rFonts w:asciiTheme="minorHAnsi" w:hAnsiTheme="minorHAnsi" w:cstheme="minorHAnsi"/>
          <w:color w:val="000000" w:themeColor="text1"/>
        </w:rPr>
        <w:t>rápido</w:t>
      </w:r>
      <w:r w:rsidRPr="00C45220">
        <w:rPr>
          <w:rFonts w:asciiTheme="minorHAnsi" w:hAnsiTheme="minorHAnsi" w:cstheme="minorHAnsi"/>
          <w:color w:val="000000" w:themeColor="text1"/>
          <w:spacing w:val="-15"/>
        </w:rPr>
        <w:t xml:space="preserve"> </w:t>
      </w:r>
      <w:r w:rsidRPr="00C45220">
        <w:rPr>
          <w:rFonts w:asciiTheme="minorHAnsi" w:hAnsiTheme="minorHAnsi" w:cstheme="minorHAnsi"/>
          <w:color w:val="000000" w:themeColor="text1"/>
        </w:rPr>
        <w:t>possível.</w:t>
      </w:r>
      <w:r w:rsidRPr="00C45220">
        <w:rPr>
          <w:rFonts w:asciiTheme="minorHAnsi" w:hAnsiTheme="minorHAnsi" w:cstheme="minorHAnsi"/>
          <w:color w:val="FF0000"/>
        </w:rPr>
        <w:t xml:space="preserve"> </w:t>
      </w:r>
      <w:r w:rsidRPr="00C45220">
        <w:rPr>
          <w:rFonts w:asciiTheme="minorHAnsi" w:hAnsiTheme="minorHAnsi" w:cstheme="minorHAnsi"/>
        </w:rPr>
        <w:t>A</w:t>
      </w:r>
      <w:r w:rsidRPr="00C45220">
        <w:rPr>
          <w:rFonts w:asciiTheme="minorHAnsi" w:hAnsiTheme="minorHAnsi" w:cstheme="minorHAnsi"/>
          <w:spacing w:val="-5"/>
        </w:rPr>
        <w:t xml:space="preserve"> </w:t>
      </w:r>
      <w:r w:rsidRPr="00C45220">
        <w:rPr>
          <w:rFonts w:asciiTheme="minorHAnsi" w:hAnsiTheme="minorHAnsi" w:cstheme="minorHAnsi"/>
          <w:b/>
        </w:rPr>
        <w:t>Conta</w:t>
      </w:r>
      <w:r w:rsidRPr="00C45220">
        <w:rPr>
          <w:rFonts w:asciiTheme="minorHAnsi" w:hAnsiTheme="minorHAnsi" w:cstheme="minorHAnsi"/>
          <w:b/>
          <w:spacing w:val="-9"/>
        </w:rPr>
        <w:t xml:space="preserve"> </w:t>
      </w:r>
      <w:r w:rsidRPr="00C45220">
        <w:rPr>
          <w:rFonts w:asciiTheme="minorHAnsi" w:hAnsiTheme="minorHAnsi" w:cstheme="minorHAnsi"/>
          <w:b/>
        </w:rPr>
        <w:t>Corrente</w:t>
      </w:r>
      <w:r w:rsidRPr="00C45220">
        <w:rPr>
          <w:rFonts w:asciiTheme="minorHAnsi" w:hAnsiTheme="minorHAnsi" w:cstheme="minorHAnsi"/>
          <w:spacing w:val="-9"/>
        </w:rPr>
        <w:t xml:space="preserve"> </w:t>
      </w:r>
      <w:r w:rsidRPr="00C45220">
        <w:rPr>
          <w:rFonts w:asciiTheme="minorHAnsi" w:hAnsiTheme="minorHAnsi" w:cstheme="minorHAnsi"/>
        </w:rPr>
        <w:t>tem</w:t>
      </w:r>
      <w:r w:rsidRPr="00C45220">
        <w:rPr>
          <w:rFonts w:asciiTheme="minorHAnsi" w:hAnsiTheme="minorHAnsi" w:cstheme="minorHAnsi"/>
          <w:spacing w:val="-11"/>
        </w:rPr>
        <w:t xml:space="preserve"> </w:t>
      </w:r>
      <w:r w:rsidRPr="00C45220">
        <w:rPr>
          <w:rFonts w:asciiTheme="minorHAnsi" w:hAnsiTheme="minorHAnsi" w:cstheme="minorHAnsi"/>
        </w:rPr>
        <w:t>que</w:t>
      </w:r>
      <w:r w:rsidRPr="00C45220">
        <w:rPr>
          <w:rFonts w:asciiTheme="minorHAnsi" w:hAnsiTheme="minorHAnsi" w:cstheme="minorHAnsi"/>
          <w:spacing w:val="-9"/>
        </w:rPr>
        <w:t xml:space="preserve"> </w:t>
      </w:r>
      <w:r w:rsidRPr="00C45220">
        <w:rPr>
          <w:rFonts w:asciiTheme="minorHAnsi" w:hAnsiTheme="minorHAnsi" w:cstheme="minorHAnsi"/>
        </w:rPr>
        <w:t>ser</w:t>
      </w:r>
      <w:r w:rsidRPr="00C45220">
        <w:rPr>
          <w:rFonts w:asciiTheme="minorHAnsi" w:hAnsiTheme="minorHAnsi" w:cstheme="minorHAnsi"/>
          <w:b/>
        </w:rPr>
        <w:t xml:space="preserve"> do ALUNO</w:t>
      </w:r>
      <w:r w:rsidRPr="00C45220">
        <w:rPr>
          <w:rFonts w:asciiTheme="minorHAnsi" w:hAnsiTheme="minorHAnsi" w:cstheme="minorHAnsi"/>
        </w:rPr>
        <w:t>, não pode ser de parente, cônjuge ou qualquer outra</w:t>
      </w:r>
      <w:r w:rsidRPr="00C45220">
        <w:rPr>
          <w:rFonts w:asciiTheme="minorHAnsi" w:hAnsiTheme="minorHAnsi" w:cstheme="minorHAnsi"/>
          <w:spacing w:val="-4"/>
        </w:rPr>
        <w:t xml:space="preserve"> </w:t>
      </w:r>
      <w:r w:rsidRPr="00C45220">
        <w:rPr>
          <w:rFonts w:asciiTheme="minorHAnsi" w:hAnsiTheme="minorHAnsi" w:cstheme="minorHAnsi"/>
        </w:rPr>
        <w:t>pessoa.</w:t>
      </w:r>
    </w:p>
    <w:p w:rsidR="00C456C6" w:rsidRPr="00C45220" w:rsidRDefault="00C456C6" w:rsidP="00E778F3">
      <w:pPr>
        <w:pStyle w:val="Ttulo1"/>
        <w:spacing w:before="5" w:line="360" w:lineRule="auto"/>
        <w:ind w:left="0" w:right="-301"/>
        <w:jc w:val="both"/>
        <w:rPr>
          <w:rFonts w:asciiTheme="minorHAnsi" w:hAnsiTheme="minorHAnsi" w:cstheme="minorHAnsi"/>
        </w:rPr>
      </w:pPr>
      <w:r w:rsidRPr="00C45220">
        <w:rPr>
          <w:rFonts w:asciiTheme="minorHAnsi" w:hAnsiTheme="minorHAnsi" w:cstheme="minorHAnsi"/>
        </w:rPr>
        <w:t>NÃO PODE SER CONTA POUPANÇA.</w:t>
      </w:r>
    </w:p>
    <w:p w:rsidR="00C456C6" w:rsidRPr="00C45220" w:rsidRDefault="00C456C6" w:rsidP="00E778F3">
      <w:pPr>
        <w:spacing w:before="137" w:line="360" w:lineRule="auto"/>
        <w:ind w:right="-301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45220">
        <w:rPr>
          <w:rFonts w:asciiTheme="minorHAnsi" w:hAnsiTheme="minorHAnsi" w:cstheme="minorHAnsi"/>
          <w:b/>
          <w:sz w:val="24"/>
          <w:szCs w:val="24"/>
        </w:rPr>
        <w:t xml:space="preserve">OBS: Ao atualizar ou cadastrar o currículo Lattes não </w:t>
      </w:r>
      <w:proofErr w:type="gramStart"/>
      <w:r w:rsidRPr="00C45220">
        <w:rPr>
          <w:rFonts w:asciiTheme="minorHAnsi" w:hAnsiTheme="minorHAnsi" w:cstheme="minorHAnsi"/>
          <w:b/>
          <w:sz w:val="24"/>
          <w:szCs w:val="24"/>
        </w:rPr>
        <w:t>esqueça de</w:t>
      </w:r>
      <w:proofErr w:type="gramEnd"/>
      <w:r w:rsidRPr="00C45220">
        <w:rPr>
          <w:rFonts w:asciiTheme="minorHAnsi" w:hAnsiTheme="minorHAnsi" w:cstheme="minorHAnsi"/>
          <w:b/>
          <w:sz w:val="24"/>
          <w:szCs w:val="24"/>
        </w:rPr>
        <w:t xml:space="preserve"> clicar no botão: Enviar ao CNPq.</w:t>
      </w:r>
    </w:p>
    <w:p w:rsidR="00C456C6" w:rsidRPr="00C45220" w:rsidRDefault="00C456C6" w:rsidP="00E778F3">
      <w:pPr>
        <w:tabs>
          <w:tab w:val="left" w:pos="442"/>
        </w:tabs>
        <w:spacing w:after="240" w:line="360" w:lineRule="auto"/>
        <w:ind w:left="103" w:right="-301"/>
        <w:jc w:val="both"/>
        <w:rPr>
          <w:rFonts w:asciiTheme="minorHAnsi" w:hAnsiTheme="minorHAnsi" w:cstheme="minorHAnsi"/>
          <w:sz w:val="24"/>
          <w:szCs w:val="24"/>
        </w:rPr>
        <w:sectPr w:rsidR="00C456C6" w:rsidRPr="00C45220" w:rsidSect="008C74B7">
          <w:headerReference w:type="default" r:id="rId8"/>
          <w:footerReference w:type="default" r:id="rId9"/>
          <w:type w:val="continuous"/>
          <w:pgSz w:w="11910" w:h="16840"/>
          <w:pgMar w:top="2440" w:right="1580" w:bottom="1100" w:left="1560" w:header="657" w:footer="680" w:gutter="0"/>
          <w:cols w:space="720"/>
          <w:docGrid w:linePitch="299"/>
        </w:sectPr>
      </w:pPr>
    </w:p>
    <w:p w:rsidR="006937C4" w:rsidRPr="00C45220" w:rsidRDefault="006937C4" w:rsidP="006937C4">
      <w:pPr>
        <w:pStyle w:val="Ttulo1"/>
        <w:spacing w:before="90" w:line="360" w:lineRule="auto"/>
        <w:ind w:left="0" w:right="-301"/>
        <w:jc w:val="both"/>
        <w:rPr>
          <w:rFonts w:asciiTheme="minorHAnsi" w:hAnsiTheme="minorHAnsi" w:cstheme="minorHAnsi"/>
        </w:rPr>
      </w:pPr>
    </w:p>
    <w:p w:rsidR="00E82BD7" w:rsidRPr="00C45220" w:rsidRDefault="006937C4" w:rsidP="006937C4">
      <w:pPr>
        <w:pStyle w:val="Ttulo1"/>
        <w:spacing w:before="90" w:line="360" w:lineRule="auto"/>
        <w:ind w:left="0" w:right="-301"/>
        <w:jc w:val="both"/>
        <w:rPr>
          <w:rFonts w:asciiTheme="minorHAnsi" w:hAnsiTheme="minorHAnsi" w:cstheme="minorHAnsi"/>
        </w:rPr>
      </w:pPr>
      <w:r w:rsidRPr="00C45220">
        <w:rPr>
          <w:rFonts w:asciiTheme="minorHAnsi" w:hAnsiTheme="minorHAnsi" w:cstheme="minorHAnsi"/>
        </w:rPr>
        <w:t xml:space="preserve">  </w:t>
      </w:r>
      <w:r w:rsidR="00532B4D" w:rsidRPr="00C45220">
        <w:rPr>
          <w:rFonts w:asciiTheme="minorHAnsi" w:hAnsiTheme="minorHAnsi" w:cstheme="minorHAnsi"/>
        </w:rPr>
        <w:t>PROCEDIMENTOS ESPECÍFICOS PARA BOLSISTAS CNPq</w:t>
      </w:r>
    </w:p>
    <w:p w:rsidR="00BC1792" w:rsidRPr="00C45220" w:rsidRDefault="00532B4D" w:rsidP="00E778F3">
      <w:pPr>
        <w:pStyle w:val="Corpodetexto"/>
        <w:spacing w:line="360" w:lineRule="auto"/>
        <w:ind w:right="-301"/>
        <w:jc w:val="both"/>
        <w:rPr>
          <w:rFonts w:asciiTheme="minorHAnsi" w:hAnsiTheme="minorHAnsi" w:cstheme="minorHAnsi"/>
        </w:rPr>
      </w:pPr>
      <w:r w:rsidRPr="00C45220">
        <w:rPr>
          <w:rFonts w:asciiTheme="minorHAnsi" w:hAnsiTheme="minorHAnsi" w:cstheme="minorHAnsi"/>
        </w:rPr>
        <w:t xml:space="preserve">O </w:t>
      </w:r>
      <w:r w:rsidR="005A19D6" w:rsidRPr="00C45220">
        <w:rPr>
          <w:rFonts w:asciiTheme="minorHAnsi" w:hAnsiTheme="minorHAnsi" w:cstheme="minorHAnsi"/>
        </w:rPr>
        <w:t>e-mail</w:t>
      </w:r>
      <w:r w:rsidRPr="00C45220">
        <w:rPr>
          <w:rFonts w:asciiTheme="minorHAnsi" w:hAnsiTheme="minorHAnsi" w:cstheme="minorHAnsi"/>
        </w:rPr>
        <w:t xml:space="preserve"> informado no formulário online de indicação de bolsistas</w:t>
      </w:r>
      <w:r w:rsidR="00CD7C37" w:rsidRPr="00C45220">
        <w:rPr>
          <w:rFonts w:asciiTheme="minorHAnsi" w:hAnsiTheme="minorHAnsi" w:cstheme="minorHAnsi"/>
        </w:rPr>
        <w:t xml:space="preserve"> </w:t>
      </w:r>
      <w:r w:rsidR="00CD7C37" w:rsidRPr="00C45220">
        <w:rPr>
          <w:rFonts w:asciiTheme="minorHAnsi" w:hAnsiTheme="minorHAnsi" w:cstheme="minorHAnsi"/>
          <w:shd w:val="clear" w:color="auto" w:fill="FFFFFF" w:themeFill="background1"/>
        </w:rPr>
        <w:t>PIBITI</w:t>
      </w:r>
      <w:r w:rsidRPr="00C45220">
        <w:rPr>
          <w:rFonts w:asciiTheme="minorHAnsi" w:hAnsiTheme="minorHAnsi" w:cstheme="minorHAnsi"/>
        </w:rPr>
        <w:t>/CNPq deve ser o mesmo cadastrado na Plataforma Lattes</w:t>
      </w:r>
      <w:r w:rsidR="005A19D6" w:rsidRPr="00C45220">
        <w:rPr>
          <w:rFonts w:asciiTheme="minorHAnsi" w:hAnsiTheme="minorHAnsi" w:cstheme="minorHAnsi"/>
        </w:rPr>
        <w:t xml:space="preserve"> e atualizado</w:t>
      </w:r>
      <w:r w:rsidRPr="00C45220">
        <w:rPr>
          <w:rFonts w:asciiTheme="minorHAnsi" w:hAnsiTheme="minorHAnsi" w:cstheme="minorHAnsi"/>
        </w:rPr>
        <w:t>.</w:t>
      </w:r>
    </w:p>
    <w:p w:rsidR="00E82BD7" w:rsidRPr="00C45220" w:rsidRDefault="00532B4D" w:rsidP="00E778F3">
      <w:pPr>
        <w:pStyle w:val="Corpodetexto"/>
        <w:spacing w:line="360" w:lineRule="auto"/>
        <w:ind w:right="-301"/>
        <w:jc w:val="both"/>
        <w:rPr>
          <w:rFonts w:asciiTheme="minorHAnsi" w:hAnsiTheme="minorHAnsi" w:cstheme="minorHAnsi"/>
        </w:rPr>
      </w:pPr>
      <w:r w:rsidRPr="00C45220">
        <w:rPr>
          <w:rFonts w:asciiTheme="minorHAnsi" w:hAnsiTheme="minorHAnsi" w:cstheme="minorHAnsi"/>
        </w:rPr>
        <w:t xml:space="preserve">Após a indicação junto ao CNPq o bolsista receberá um </w:t>
      </w:r>
      <w:r w:rsidR="005A19D6" w:rsidRPr="00C45220">
        <w:rPr>
          <w:rFonts w:asciiTheme="minorHAnsi" w:hAnsiTheme="minorHAnsi" w:cstheme="minorHAnsi"/>
        </w:rPr>
        <w:t>e-mail</w:t>
      </w:r>
      <w:r w:rsidRPr="00C45220">
        <w:rPr>
          <w:rFonts w:asciiTheme="minorHAnsi" w:hAnsiTheme="minorHAnsi" w:cstheme="minorHAnsi"/>
        </w:rPr>
        <w:t xml:space="preserve"> constando os dados já informados pela</w:t>
      </w:r>
      <w:r w:rsidR="005A19D6" w:rsidRPr="00C45220">
        <w:rPr>
          <w:rFonts w:asciiTheme="minorHAnsi" w:hAnsiTheme="minorHAnsi" w:cstheme="minorHAnsi"/>
        </w:rPr>
        <w:t xml:space="preserve"> </w:t>
      </w:r>
      <w:r w:rsidR="005A19D6" w:rsidRPr="00C45220">
        <w:rPr>
          <w:rFonts w:asciiTheme="minorHAnsi" w:hAnsiTheme="minorHAnsi" w:cstheme="minorHAnsi"/>
          <w:shd w:val="clear" w:color="auto" w:fill="FFFFFF" w:themeFill="background1"/>
        </w:rPr>
        <w:t>NIT</w:t>
      </w:r>
      <w:r w:rsidRPr="00C45220">
        <w:rPr>
          <w:rFonts w:asciiTheme="minorHAnsi" w:hAnsiTheme="minorHAnsi" w:cstheme="minorHAnsi"/>
        </w:rPr>
        <w:t>/PPG. O mesmo deverá conferir e acrescentar os dados solicitados para posterior envio ao CNPq.</w:t>
      </w:r>
      <w:r w:rsidR="00336A39" w:rsidRPr="00C45220">
        <w:rPr>
          <w:rFonts w:asciiTheme="minorHAnsi" w:hAnsiTheme="minorHAnsi" w:cstheme="minorHAnsi"/>
        </w:rPr>
        <w:t xml:space="preserve"> </w:t>
      </w:r>
      <w:r w:rsidRPr="00C45220">
        <w:rPr>
          <w:rFonts w:asciiTheme="minorHAnsi" w:hAnsiTheme="minorHAnsi" w:cstheme="minorHAnsi"/>
        </w:rPr>
        <w:t>É necessário que o bolsista guarde o protocolo de confirmação do envio dos dados para o CNPq.</w:t>
      </w:r>
    </w:p>
    <w:sectPr w:rsidR="00E82BD7" w:rsidRPr="00C45220">
      <w:pgSz w:w="11910" w:h="16840"/>
      <w:pgMar w:top="2440" w:right="1580" w:bottom="1100" w:left="1560" w:header="657" w:footer="9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5DC" w:rsidRDefault="00DD45DC">
      <w:r>
        <w:separator/>
      </w:r>
    </w:p>
  </w:endnote>
  <w:endnote w:type="continuationSeparator" w:id="0">
    <w:p w:rsidR="00DD45DC" w:rsidRDefault="00DD4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534512"/>
      <w:docPartObj>
        <w:docPartGallery w:val="Page Numbers (Bottom of Page)"/>
        <w:docPartUnique/>
      </w:docPartObj>
    </w:sdtPr>
    <w:sdtEndPr/>
    <w:sdtContent>
      <w:p w:rsidR="0031752C" w:rsidRDefault="0031752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349">
          <w:rPr>
            <w:noProof/>
          </w:rPr>
          <w:t>1</w:t>
        </w:r>
        <w:r>
          <w:fldChar w:fldCharType="end"/>
        </w:r>
      </w:p>
    </w:sdtContent>
  </w:sdt>
  <w:p w:rsidR="008C74B7" w:rsidRDefault="008C74B7" w:rsidP="00E54134">
    <w:pPr>
      <w:pStyle w:val="Rodap"/>
      <w:jc w:val="center"/>
      <w:rPr>
        <w:rFonts w:eastAsia="Calibri"/>
        <w:color w:val="808080" w:themeColor="background1" w:themeShade="80"/>
        <w:sz w:val="17"/>
        <w:szCs w:val="17"/>
      </w:rPr>
    </w:pPr>
  </w:p>
  <w:p w:rsidR="00E54134" w:rsidRPr="00A54FAA" w:rsidRDefault="00E54134" w:rsidP="00E54134">
    <w:pPr>
      <w:pStyle w:val="Rodap"/>
      <w:jc w:val="center"/>
      <w:rPr>
        <w:color w:val="808080" w:themeColor="background1" w:themeShade="80"/>
        <w:sz w:val="17"/>
        <w:szCs w:val="17"/>
      </w:rPr>
    </w:pPr>
    <w:proofErr w:type="gramStart"/>
    <w:r w:rsidRPr="00A54FAA">
      <w:rPr>
        <w:rFonts w:eastAsia="Calibri"/>
        <w:color w:val="808080" w:themeColor="background1" w:themeShade="80"/>
        <w:sz w:val="17"/>
        <w:szCs w:val="17"/>
      </w:rPr>
      <w:t>Cidade Universitária Paulo VI</w:t>
    </w:r>
    <w:proofErr w:type="gramEnd"/>
    <w:r w:rsidRPr="00A54FAA">
      <w:rPr>
        <w:rFonts w:eastAsia="Calibri"/>
        <w:color w:val="808080" w:themeColor="background1" w:themeShade="80"/>
        <w:sz w:val="17"/>
        <w:szCs w:val="17"/>
      </w:rPr>
      <w:t xml:space="preserve">, Avenida Lourenço Vieira da Silva, nº 1000, Jardim São Cristovão – CEP. 65055-310 – São Luís/MA. Fones: 2016-8100/8130 C.N.P.J. 06.352.421/0001-68 - Criada nos termos da Lei nº. 4.400 de </w:t>
    </w:r>
    <w:smartTag w:uri="urn:schemas-microsoft-com:office:smarttags" w:element="date">
      <w:smartTagPr>
        <w:attr w:name="ls" w:val="trans"/>
        <w:attr w:name="Month" w:val="12"/>
        <w:attr w:name="Day" w:val="30"/>
        <w:attr w:name="Year" w:val="1981"/>
      </w:smartTagPr>
      <w:r w:rsidRPr="00A54FAA">
        <w:rPr>
          <w:rFonts w:eastAsia="Calibri"/>
          <w:color w:val="808080" w:themeColor="background1" w:themeShade="80"/>
          <w:sz w:val="17"/>
          <w:szCs w:val="17"/>
        </w:rPr>
        <w:t>30.12.1981</w:t>
      </w:r>
    </w:smartTag>
  </w:p>
  <w:p w:rsidR="00E82BD7" w:rsidRDefault="00E82BD7" w:rsidP="0031752C">
    <w:pPr>
      <w:pStyle w:val="Corpodetexto"/>
      <w:spacing w:line="14" w:lineRule="auto"/>
      <w:ind w:left="0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5DC" w:rsidRDefault="00DD45DC">
      <w:r>
        <w:separator/>
      </w:r>
    </w:p>
  </w:footnote>
  <w:footnote w:type="continuationSeparator" w:id="0">
    <w:p w:rsidR="00DD45DC" w:rsidRDefault="00DD4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BD0" w:rsidRDefault="00F06BD0" w:rsidP="00F06BD0">
    <w:pPr>
      <w:jc w:val="center"/>
      <w:rPr>
        <w:b/>
      </w:rPr>
    </w:pPr>
    <w:r>
      <w:rPr>
        <w:noProof/>
        <w:lang w:bidi="ar-SA"/>
      </w:rPr>
      <w:drawing>
        <wp:anchor distT="0" distB="0" distL="114300" distR="114300" simplePos="0" relativeHeight="251658752" behindDoc="0" locked="0" layoutInCell="1" allowOverlap="1" wp14:anchorId="483B62F4" wp14:editId="29500EAC">
          <wp:simplePos x="0" y="0"/>
          <wp:positionH relativeFrom="margin">
            <wp:posOffset>1973580</wp:posOffset>
          </wp:positionH>
          <wp:positionV relativeFrom="page">
            <wp:posOffset>50800</wp:posOffset>
          </wp:positionV>
          <wp:extent cx="1623695" cy="811530"/>
          <wp:effectExtent l="0" t="0" r="0" b="7620"/>
          <wp:wrapSquare wrapText="bothSides"/>
          <wp:docPr id="7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69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53632" behindDoc="0" locked="0" layoutInCell="1" allowOverlap="1" wp14:anchorId="7F4FA2C3" wp14:editId="2D242194">
          <wp:simplePos x="0" y="0"/>
          <wp:positionH relativeFrom="margin">
            <wp:posOffset>-541020</wp:posOffset>
          </wp:positionH>
          <wp:positionV relativeFrom="topMargin">
            <wp:posOffset>74295</wp:posOffset>
          </wp:positionV>
          <wp:extent cx="1947545" cy="778510"/>
          <wp:effectExtent l="0" t="0" r="0" b="2540"/>
          <wp:wrapSquare wrapText="bothSides"/>
          <wp:docPr id="8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45" cy="778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06BD0" w:rsidRDefault="00F06BD0" w:rsidP="00F06BD0">
    <w:pPr>
      <w:jc w:val="center"/>
      <w:rPr>
        <w:b/>
      </w:rPr>
    </w:pPr>
  </w:p>
  <w:p w:rsidR="00F06BD0" w:rsidRDefault="00F06BD0" w:rsidP="00F06BD0">
    <w:pPr>
      <w:jc w:val="center"/>
      <w:rPr>
        <w:b/>
      </w:rPr>
    </w:pPr>
  </w:p>
  <w:p w:rsidR="00F06BD0" w:rsidRPr="00C45220" w:rsidRDefault="00F06BD0" w:rsidP="00F06BD0">
    <w:pPr>
      <w:jc w:val="center"/>
      <w:rPr>
        <w:rFonts w:asciiTheme="minorHAnsi" w:hAnsiTheme="minorHAnsi" w:cstheme="minorHAnsi"/>
        <w:b/>
        <w:sz w:val="24"/>
        <w:szCs w:val="24"/>
      </w:rPr>
    </w:pPr>
  </w:p>
  <w:p w:rsidR="00F06BD0" w:rsidRPr="00C45220" w:rsidRDefault="00F06BD0" w:rsidP="00F06BD0">
    <w:pPr>
      <w:jc w:val="center"/>
      <w:rPr>
        <w:rFonts w:asciiTheme="minorHAnsi" w:hAnsiTheme="minorHAnsi" w:cstheme="minorHAnsi"/>
        <w:b/>
        <w:sz w:val="24"/>
        <w:szCs w:val="24"/>
      </w:rPr>
    </w:pPr>
    <w:r w:rsidRPr="00C45220">
      <w:rPr>
        <w:rFonts w:asciiTheme="minorHAnsi" w:hAnsiTheme="minorHAnsi" w:cstheme="minorHAnsi"/>
        <w:b/>
        <w:sz w:val="24"/>
        <w:szCs w:val="24"/>
      </w:rPr>
      <w:t>PRÓ-REITORIA DE PESQUISA E PÓS-GRADUAÇÃO - PPG</w:t>
    </w:r>
  </w:p>
  <w:p w:rsidR="00F06BD0" w:rsidRPr="00C45220" w:rsidRDefault="00F06BD0" w:rsidP="00F06BD0">
    <w:pPr>
      <w:jc w:val="center"/>
      <w:rPr>
        <w:rFonts w:asciiTheme="minorHAnsi" w:hAnsiTheme="minorHAnsi" w:cstheme="minorHAnsi"/>
        <w:b/>
        <w:sz w:val="24"/>
        <w:szCs w:val="24"/>
      </w:rPr>
    </w:pPr>
    <w:r w:rsidRPr="00C45220">
      <w:rPr>
        <w:rFonts w:asciiTheme="minorHAnsi" w:hAnsiTheme="minorHAnsi" w:cstheme="minorHAnsi"/>
        <w:b/>
        <w:sz w:val="24"/>
        <w:szCs w:val="24"/>
      </w:rPr>
      <w:t>Núcleo de Inovação Tecnológica - NIT</w:t>
    </w:r>
  </w:p>
  <w:p w:rsidR="00E82BD7" w:rsidRPr="00C45220" w:rsidRDefault="00F06BD0">
    <w:pPr>
      <w:pStyle w:val="Corpodetexto"/>
      <w:spacing w:line="14" w:lineRule="auto"/>
      <w:ind w:left="0"/>
      <w:rPr>
        <w:rFonts w:asciiTheme="minorHAnsi" w:hAnsiTheme="minorHAnsi" w:cstheme="minorHAnsi"/>
        <w:sz w:val="20"/>
      </w:rPr>
    </w:pPr>
    <w:r w:rsidRPr="00C45220">
      <w:rPr>
        <w:rFonts w:asciiTheme="minorHAnsi" w:hAnsiTheme="minorHAnsi" w:cstheme="minorHAnsi"/>
        <w:noProof/>
        <w:lang w:bidi="ar-SA"/>
      </w:rPr>
      <w:drawing>
        <wp:anchor distT="0" distB="0" distL="114300" distR="114300" simplePos="0" relativeHeight="251663872" behindDoc="0" locked="0" layoutInCell="1" allowOverlap="1" wp14:anchorId="5E2905A7" wp14:editId="66CABE2B">
          <wp:simplePos x="0" y="0"/>
          <wp:positionH relativeFrom="margin">
            <wp:posOffset>4442460</wp:posOffset>
          </wp:positionH>
          <wp:positionV relativeFrom="topMargin">
            <wp:posOffset>142875</wp:posOffset>
          </wp:positionV>
          <wp:extent cx="1233170" cy="657225"/>
          <wp:effectExtent l="0" t="0" r="5080" b="0"/>
          <wp:wrapSquare wrapText="bothSides"/>
          <wp:docPr id="9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7ED9"/>
    <w:multiLevelType w:val="hybridMultilevel"/>
    <w:tmpl w:val="2EC4784E"/>
    <w:lvl w:ilvl="0" w:tplc="B14AD26E">
      <w:start w:val="8"/>
      <w:numFmt w:val="decimal"/>
      <w:lvlText w:val="%1"/>
      <w:lvlJc w:val="left"/>
      <w:pPr>
        <w:ind w:left="142" w:hanging="1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1" w:tplc="6C6A7C72">
      <w:numFmt w:val="bullet"/>
      <w:lvlText w:val="•"/>
      <w:lvlJc w:val="left"/>
      <w:pPr>
        <w:ind w:left="1002" w:hanging="176"/>
      </w:pPr>
      <w:rPr>
        <w:rFonts w:hint="default"/>
        <w:lang w:val="pt-BR" w:eastAsia="pt-BR" w:bidi="pt-BR"/>
      </w:rPr>
    </w:lvl>
    <w:lvl w:ilvl="2" w:tplc="81F06EA8">
      <w:numFmt w:val="bullet"/>
      <w:lvlText w:val="•"/>
      <w:lvlJc w:val="left"/>
      <w:pPr>
        <w:ind w:left="1865" w:hanging="176"/>
      </w:pPr>
      <w:rPr>
        <w:rFonts w:hint="default"/>
        <w:lang w:val="pt-BR" w:eastAsia="pt-BR" w:bidi="pt-BR"/>
      </w:rPr>
    </w:lvl>
    <w:lvl w:ilvl="3" w:tplc="BECE9E68">
      <w:numFmt w:val="bullet"/>
      <w:lvlText w:val="•"/>
      <w:lvlJc w:val="left"/>
      <w:pPr>
        <w:ind w:left="2727" w:hanging="176"/>
      </w:pPr>
      <w:rPr>
        <w:rFonts w:hint="default"/>
        <w:lang w:val="pt-BR" w:eastAsia="pt-BR" w:bidi="pt-BR"/>
      </w:rPr>
    </w:lvl>
    <w:lvl w:ilvl="4" w:tplc="9F60B066">
      <w:numFmt w:val="bullet"/>
      <w:lvlText w:val="•"/>
      <w:lvlJc w:val="left"/>
      <w:pPr>
        <w:ind w:left="3590" w:hanging="176"/>
      </w:pPr>
      <w:rPr>
        <w:rFonts w:hint="default"/>
        <w:lang w:val="pt-BR" w:eastAsia="pt-BR" w:bidi="pt-BR"/>
      </w:rPr>
    </w:lvl>
    <w:lvl w:ilvl="5" w:tplc="E3527506">
      <w:numFmt w:val="bullet"/>
      <w:lvlText w:val="•"/>
      <w:lvlJc w:val="left"/>
      <w:pPr>
        <w:ind w:left="4453" w:hanging="176"/>
      </w:pPr>
      <w:rPr>
        <w:rFonts w:hint="default"/>
        <w:lang w:val="pt-BR" w:eastAsia="pt-BR" w:bidi="pt-BR"/>
      </w:rPr>
    </w:lvl>
    <w:lvl w:ilvl="6" w:tplc="0302CA2E">
      <w:numFmt w:val="bullet"/>
      <w:lvlText w:val="•"/>
      <w:lvlJc w:val="left"/>
      <w:pPr>
        <w:ind w:left="5315" w:hanging="176"/>
      </w:pPr>
      <w:rPr>
        <w:rFonts w:hint="default"/>
        <w:lang w:val="pt-BR" w:eastAsia="pt-BR" w:bidi="pt-BR"/>
      </w:rPr>
    </w:lvl>
    <w:lvl w:ilvl="7" w:tplc="E39C9348">
      <w:numFmt w:val="bullet"/>
      <w:lvlText w:val="•"/>
      <w:lvlJc w:val="left"/>
      <w:pPr>
        <w:ind w:left="6178" w:hanging="176"/>
      </w:pPr>
      <w:rPr>
        <w:rFonts w:hint="default"/>
        <w:lang w:val="pt-BR" w:eastAsia="pt-BR" w:bidi="pt-BR"/>
      </w:rPr>
    </w:lvl>
    <w:lvl w:ilvl="8" w:tplc="A1664A80">
      <w:numFmt w:val="bullet"/>
      <w:lvlText w:val="•"/>
      <w:lvlJc w:val="left"/>
      <w:pPr>
        <w:ind w:left="7041" w:hanging="176"/>
      </w:pPr>
      <w:rPr>
        <w:rFonts w:hint="default"/>
        <w:lang w:val="pt-BR" w:eastAsia="pt-BR" w:bidi="pt-BR"/>
      </w:rPr>
    </w:lvl>
  </w:abstractNum>
  <w:abstractNum w:abstractNumId="1">
    <w:nsid w:val="2E3F5BDA"/>
    <w:multiLevelType w:val="hybridMultilevel"/>
    <w:tmpl w:val="1700B13C"/>
    <w:lvl w:ilvl="0" w:tplc="00B479D4">
      <w:numFmt w:val="bullet"/>
      <w:lvlText w:val=""/>
      <w:lvlJc w:val="left"/>
      <w:pPr>
        <w:ind w:left="502" w:hanging="360"/>
      </w:pPr>
      <w:rPr>
        <w:rFonts w:ascii="Symbol" w:eastAsia="Symbol" w:hAnsi="Symbol" w:cs="Symbol" w:hint="default"/>
        <w:w w:val="100"/>
        <w:sz w:val="24"/>
        <w:szCs w:val="24"/>
        <w:lang w:val="pt-BR" w:eastAsia="pt-BR" w:bidi="pt-BR"/>
      </w:rPr>
    </w:lvl>
    <w:lvl w:ilvl="1" w:tplc="50A40768">
      <w:numFmt w:val="bullet"/>
      <w:lvlText w:val="•"/>
      <w:lvlJc w:val="left"/>
      <w:pPr>
        <w:ind w:left="1326" w:hanging="360"/>
      </w:pPr>
      <w:rPr>
        <w:rFonts w:hint="default"/>
        <w:lang w:val="pt-BR" w:eastAsia="pt-BR" w:bidi="pt-BR"/>
      </w:rPr>
    </w:lvl>
    <w:lvl w:ilvl="2" w:tplc="846479EE">
      <w:numFmt w:val="bullet"/>
      <w:lvlText w:val="•"/>
      <w:lvlJc w:val="left"/>
      <w:pPr>
        <w:ind w:left="2153" w:hanging="360"/>
      </w:pPr>
      <w:rPr>
        <w:rFonts w:hint="default"/>
        <w:lang w:val="pt-BR" w:eastAsia="pt-BR" w:bidi="pt-BR"/>
      </w:rPr>
    </w:lvl>
    <w:lvl w:ilvl="3" w:tplc="309AEA22">
      <w:numFmt w:val="bullet"/>
      <w:lvlText w:val="•"/>
      <w:lvlJc w:val="left"/>
      <w:pPr>
        <w:ind w:left="2979" w:hanging="360"/>
      </w:pPr>
      <w:rPr>
        <w:rFonts w:hint="default"/>
        <w:lang w:val="pt-BR" w:eastAsia="pt-BR" w:bidi="pt-BR"/>
      </w:rPr>
    </w:lvl>
    <w:lvl w:ilvl="4" w:tplc="CDB2D23A">
      <w:numFmt w:val="bullet"/>
      <w:lvlText w:val="•"/>
      <w:lvlJc w:val="left"/>
      <w:pPr>
        <w:ind w:left="3806" w:hanging="360"/>
      </w:pPr>
      <w:rPr>
        <w:rFonts w:hint="default"/>
        <w:lang w:val="pt-BR" w:eastAsia="pt-BR" w:bidi="pt-BR"/>
      </w:rPr>
    </w:lvl>
    <w:lvl w:ilvl="5" w:tplc="9BF6AADA">
      <w:numFmt w:val="bullet"/>
      <w:lvlText w:val="•"/>
      <w:lvlJc w:val="left"/>
      <w:pPr>
        <w:ind w:left="4633" w:hanging="360"/>
      </w:pPr>
      <w:rPr>
        <w:rFonts w:hint="default"/>
        <w:lang w:val="pt-BR" w:eastAsia="pt-BR" w:bidi="pt-BR"/>
      </w:rPr>
    </w:lvl>
    <w:lvl w:ilvl="6" w:tplc="EE70DA80">
      <w:numFmt w:val="bullet"/>
      <w:lvlText w:val="•"/>
      <w:lvlJc w:val="left"/>
      <w:pPr>
        <w:ind w:left="5459" w:hanging="360"/>
      </w:pPr>
      <w:rPr>
        <w:rFonts w:hint="default"/>
        <w:lang w:val="pt-BR" w:eastAsia="pt-BR" w:bidi="pt-BR"/>
      </w:rPr>
    </w:lvl>
    <w:lvl w:ilvl="7" w:tplc="E9341ABE">
      <w:numFmt w:val="bullet"/>
      <w:lvlText w:val="•"/>
      <w:lvlJc w:val="left"/>
      <w:pPr>
        <w:ind w:left="6286" w:hanging="360"/>
      </w:pPr>
      <w:rPr>
        <w:rFonts w:hint="default"/>
        <w:lang w:val="pt-BR" w:eastAsia="pt-BR" w:bidi="pt-BR"/>
      </w:rPr>
    </w:lvl>
    <w:lvl w:ilvl="8" w:tplc="70C6E260">
      <w:numFmt w:val="bullet"/>
      <w:lvlText w:val="•"/>
      <w:lvlJc w:val="left"/>
      <w:pPr>
        <w:ind w:left="7113" w:hanging="360"/>
      </w:pPr>
      <w:rPr>
        <w:rFonts w:hint="default"/>
        <w:lang w:val="pt-BR" w:eastAsia="pt-BR" w:bidi="pt-BR"/>
      </w:rPr>
    </w:lvl>
  </w:abstractNum>
  <w:abstractNum w:abstractNumId="2">
    <w:nsid w:val="2E90193B"/>
    <w:multiLevelType w:val="hybridMultilevel"/>
    <w:tmpl w:val="441C358A"/>
    <w:lvl w:ilvl="0" w:tplc="1C9AB550">
      <w:start w:val="10"/>
      <w:numFmt w:val="decimal"/>
      <w:lvlText w:val="%1-"/>
      <w:lvlJc w:val="left"/>
      <w:pPr>
        <w:ind w:left="463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183" w:hanging="360"/>
      </w:pPr>
    </w:lvl>
    <w:lvl w:ilvl="2" w:tplc="0416001B" w:tentative="1">
      <w:start w:val="1"/>
      <w:numFmt w:val="lowerRoman"/>
      <w:lvlText w:val="%3."/>
      <w:lvlJc w:val="right"/>
      <w:pPr>
        <w:ind w:left="1903" w:hanging="180"/>
      </w:pPr>
    </w:lvl>
    <w:lvl w:ilvl="3" w:tplc="0416000F" w:tentative="1">
      <w:start w:val="1"/>
      <w:numFmt w:val="decimal"/>
      <w:lvlText w:val="%4."/>
      <w:lvlJc w:val="left"/>
      <w:pPr>
        <w:ind w:left="2623" w:hanging="360"/>
      </w:pPr>
    </w:lvl>
    <w:lvl w:ilvl="4" w:tplc="04160019" w:tentative="1">
      <w:start w:val="1"/>
      <w:numFmt w:val="lowerLetter"/>
      <w:lvlText w:val="%5."/>
      <w:lvlJc w:val="left"/>
      <w:pPr>
        <w:ind w:left="3343" w:hanging="360"/>
      </w:pPr>
    </w:lvl>
    <w:lvl w:ilvl="5" w:tplc="0416001B" w:tentative="1">
      <w:start w:val="1"/>
      <w:numFmt w:val="lowerRoman"/>
      <w:lvlText w:val="%6."/>
      <w:lvlJc w:val="right"/>
      <w:pPr>
        <w:ind w:left="4063" w:hanging="180"/>
      </w:pPr>
    </w:lvl>
    <w:lvl w:ilvl="6" w:tplc="0416000F" w:tentative="1">
      <w:start w:val="1"/>
      <w:numFmt w:val="decimal"/>
      <w:lvlText w:val="%7."/>
      <w:lvlJc w:val="left"/>
      <w:pPr>
        <w:ind w:left="4783" w:hanging="360"/>
      </w:pPr>
    </w:lvl>
    <w:lvl w:ilvl="7" w:tplc="04160019" w:tentative="1">
      <w:start w:val="1"/>
      <w:numFmt w:val="lowerLetter"/>
      <w:lvlText w:val="%8."/>
      <w:lvlJc w:val="left"/>
      <w:pPr>
        <w:ind w:left="5503" w:hanging="360"/>
      </w:pPr>
    </w:lvl>
    <w:lvl w:ilvl="8" w:tplc="0416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">
    <w:nsid w:val="3FCF39E0"/>
    <w:multiLevelType w:val="hybridMultilevel"/>
    <w:tmpl w:val="29C03596"/>
    <w:lvl w:ilvl="0" w:tplc="34842248">
      <w:start w:val="1"/>
      <w:numFmt w:val="decimal"/>
      <w:lvlText w:val="%1"/>
      <w:lvlJc w:val="left"/>
      <w:pPr>
        <w:ind w:left="142" w:hanging="18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1" w:tplc="70AAC59A">
      <w:numFmt w:val="bullet"/>
      <w:lvlText w:val="•"/>
      <w:lvlJc w:val="left"/>
      <w:pPr>
        <w:ind w:left="1002" w:hanging="180"/>
      </w:pPr>
      <w:rPr>
        <w:rFonts w:hint="default"/>
        <w:lang w:val="pt-BR" w:eastAsia="pt-BR" w:bidi="pt-BR"/>
      </w:rPr>
    </w:lvl>
    <w:lvl w:ilvl="2" w:tplc="2196E832">
      <w:numFmt w:val="bullet"/>
      <w:lvlText w:val="•"/>
      <w:lvlJc w:val="left"/>
      <w:pPr>
        <w:ind w:left="1865" w:hanging="180"/>
      </w:pPr>
      <w:rPr>
        <w:rFonts w:hint="default"/>
        <w:lang w:val="pt-BR" w:eastAsia="pt-BR" w:bidi="pt-BR"/>
      </w:rPr>
    </w:lvl>
    <w:lvl w:ilvl="3" w:tplc="85080472">
      <w:numFmt w:val="bullet"/>
      <w:lvlText w:val="•"/>
      <w:lvlJc w:val="left"/>
      <w:pPr>
        <w:ind w:left="2727" w:hanging="180"/>
      </w:pPr>
      <w:rPr>
        <w:rFonts w:hint="default"/>
        <w:lang w:val="pt-BR" w:eastAsia="pt-BR" w:bidi="pt-BR"/>
      </w:rPr>
    </w:lvl>
    <w:lvl w:ilvl="4" w:tplc="05AE40C0">
      <w:numFmt w:val="bullet"/>
      <w:lvlText w:val="•"/>
      <w:lvlJc w:val="left"/>
      <w:pPr>
        <w:ind w:left="3590" w:hanging="180"/>
      </w:pPr>
      <w:rPr>
        <w:rFonts w:hint="default"/>
        <w:lang w:val="pt-BR" w:eastAsia="pt-BR" w:bidi="pt-BR"/>
      </w:rPr>
    </w:lvl>
    <w:lvl w:ilvl="5" w:tplc="857081AE">
      <w:numFmt w:val="bullet"/>
      <w:lvlText w:val="•"/>
      <w:lvlJc w:val="left"/>
      <w:pPr>
        <w:ind w:left="4453" w:hanging="180"/>
      </w:pPr>
      <w:rPr>
        <w:rFonts w:hint="default"/>
        <w:lang w:val="pt-BR" w:eastAsia="pt-BR" w:bidi="pt-BR"/>
      </w:rPr>
    </w:lvl>
    <w:lvl w:ilvl="6" w:tplc="6C30ED2A">
      <w:numFmt w:val="bullet"/>
      <w:lvlText w:val="•"/>
      <w:lvlJc w:val="left"/>
      <w:pPr>
        <w:ind w:left="5315" w:hanging="180"/>
      </w:pPr>
      <w:rPr>
        <w:rFonts w:hint="default"/>
        <w:lang w:val="pt-BR" w:eastAsia="pt-BR" w:bidi="pt-BR"/>
      </w:rPr>
    </w:lvl>
    <w:lvl w:ilvl="7" w:tplc="2C76014C">
      <w:numFmt w:val="bullet"/>
      <w:lvlText w:val="•"/>
      <w:lvlJc w:val="left"/>
      <w:pPr>
        <w:ind w:left="6178" w:hanging="180"/>
      </w:pPr>
      <w:rPr>
        <w:rFonts w:hint="default"/>
        <w:lang w:val="pt-BR" w:eastAsia="pt-BR" w:bidi="pt-BR"/>
      </w:rPr>
    </w:lvl>
    <w:lvl w:ilvl="8" w:tplc="FA58C6F2">
      <w:numFmt w:val="bullet"/>
      <w:lvlText w:val="•"/>
      <w:lvlJc w:val="left"/>
      <w:pPr>
        <w:ind w:left="7041" w:hanging="180"/>
      </w:pPr>
      <w:rPr>
        <w:rFonts w:hint="default"/>
        <w:lang w:val="pt-BR" w:eastAsia="pt-BR" w:bidi="pt-BR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82BD7"/>
    <w:rsid w:val="00026FF4"/>
    <w:rsid w:val="000420F1"/>
    <w:rsid w:val="000B3603"/>
    <w:rsid w:val="000D3B8E"/>
    <w:rsid w:val="0012533C"/>
    <w:rsid w:val="001934CA"/>
    <w:rsid w:val="001C3340"/>
    <w:rsid w:val="001F0F7C"/>
    <w:rsid w:val="001F59FC"/>
    <w:rsid w:val="002B004D"/>
    <w:rsid w:val="002F28F9"/>
    <w:rsid w:val="002F57B4"/>
    <w:rsid w:val="0031752C"/>
    <w:rsid w:val="00336A39"/>
    <w:rsid w:val="00395349"/>
    <w:rsid w:val="003A7324"/>
    <w:rsid w:val="003E655A"/>
    <w:rsid w:val="003F71B7"/>
    <w:rsid w:val="004D53BF"/>
    <w:rsid w:val="00512258"/>
    <w:rsid w:val="00532B4D"/>
    <w:rsid w:val="00573E17"/>
    <w:rsid w:val="005A19D6"/>
    <w:rsid w:val="0066382F"/>
    <w:rsid w:val="006937C4"/>
    <w:rsid w:val="006C445E"/>
    <w:rsid w:val="006F34CA"/>
    <w:rsid w:val="0075185C"/>
    <w:rsid w:val="007A0D31"/>
    <w:rsid w:val="007F5795"/>
    <w:rsid w:val="00810A9C"/>
    <w:rsid w:val="0081178A"/>
    <w:rsid w:val="00816096"/>
    <w:rsid w:val="00826734"/>
    <w:rsid w:val="0085450F"/>
    <w:rsid w:val="00854CF1"/>
    <w:rsid w:val="00892D94"/>
    <w:rsid w:val="008B120A"/>
    <w:rsid w:val="008C2A8A"/>
    <w:rsid w:val="008C74B7"/>
    <w:rsid w:val="008D34B5"/>
    <w:rsid w:val="008D4961"/>
    <w:rsid w:val="00926672"/>
    <w:rsid w:val="00963923"/>
    <w:rsid w:val="00A330F4"/>
    <w:rsid w:val="00A45FE5"/>
    <w:rsid w:val="00A53558"/>
    <w:rsid w:val="00AA040B"/>
    <w:rsid w:val="00AC1A7C"/>
    <w:rsid w:val="00AE237C"/>
    <w:rsid w:val="00B122F1"/>
    <w:rsid w:val="00B743A9"/>
    <w:rsid w:val="00B75BE3"/>
    <w:rsid w:val="00B7735A"/>
    <w:rsid w:val="00B85D41"/>
    <w:rsid w:val="00B94375"/>
    <w:rsid w:val="00BC1792"/>
    <w:rsid w:val="00BC783F"/>
    <w:rsid w:val="00C45220"/>
    <w:rsid w:val="00C456C6"/>
    <w:rsid w:val="00C90124"/>
    <w:rsid w:val="00CD7C37"/>
    <w:rsid w:val="00D0163E"/>
    <w:rsid w:val="00D72D6B"/>
    <w:rsid w:val="00D7609E"/>
    <w:rsid w:val="00DD45DC"/>
    <w:rsid w:val="00DF5C78"/>
    <w:rsid w:val="00E204E8"/>
    <w:rsid w:val="00E54134"/>
    <w:rsid w:val="00E778F3"/>
    <w:rsid w:val="00E82BD7"/>
    <w:rsid w:val="00EA4B30"/>
    <w:rsid w:val="00EA7774"/>
    <w:rsid w:val="00EE1488"/>
    <w:rsid w:val="00F06BD0"/>
    <w:rsid w:val="00F121F0"/>
    <w:rsid w:val="00F32AAD"/>
    <w:rsid w:val="00FD539E"/>
    <w:rsid w:val="00FF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50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42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2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06BD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6BD0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nhideWhenUsed/>
    <w:rsid w:val="00F06BD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06BD0"/>
    <w:rPr>
      <w:rFonts w:ascii="Times New Roman" w:eastAsia="Times New Roman" w:hAnsi="Times New Roman" w:cs="Times New Roman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21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21F0"/>
    <w:rPr>
      <w:rFonts w:ascii="Segoe UI" w:eastAsia="Times New Roman" w:hAnsi="Segoe UI" w:cs="Segoe UI"/>
      <w:sz w:val="18"/>
      <w:szCs w:val="18"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310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108</cp:revision>
  <cp:lastPrinted>2018-07-04T17:11:00Z</cp:lastPrinted>
  <dcterms:created xsi:type="dcterms:W3CDTF">2018-07-04T12:51:00Z</dcterms:created>
  <dcterms:modified xsi:type="dcterms:W3CDTF">2019-02-25T14:06:00Z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2018-07-04T00:00:00Z</vt:filetime>
  </property>
</Properties>
</file>